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0CA56" w14:textId="77777777" w:rsidR="005A69B1" w:rsidRDefault="00CB3796" w:rsidP="005A69B1">
      <w:pPr>
        <w:ind w:left="5041"/>
        <w:jc w:val="left"/>
        <w:rPr>
          <w:rFonts w:eastAsia="Calibri"/>
          <w:sz w:val="24"/>
          <w:szCs w:val="24"/>
          <w:lang w:eastAsia="en-US"/>
        </w:rPr>
      </w:pPr>
      <w:bookmarkStart w:id="0" w:name="_Hlk212708800"/>
      <w:bookmarkStart w:id="1" w:name="_GoBack"/>
      <w:bookmarkEnd w:id="1"/>
      <w:r w:rsidRPr="005A69B1">
        <w:rPr>
          <w:rFonts w:eastAsia="Calibri"/>
          <w:sz w:val="24"/>
          <w:szCs w:val="24"/>
          <w:lang w:eastAsia="en-US"/>
        </w:rPr>
        <w:t>УТВЕРЖДЕНА</w:t>
      </w:r>
      <w:r w:rsidRPr="005A69B1">
        <w:rPr>
          <w:rFonts w:eastAsia="Calibri"/>
          <w:sz w:val="24"/>
          <w:szCs w:val="24"/>
          <w:lang w:eastAsia="en-US"/>
        </w:rPr>
        <w:br/>
        <w:t>постановлением администрации</w:t>
      </w:r>
      <w:r w:rsidR="005A69B1">
        <w:rPr>
          <w:rFonts w:eastAsia="Calibri"/>
          <w:sz w:val="24"/>
          <w:szCs w:val="24"/>
          <w:lang w:eastAsia="en-US"/>
        </w:rPr>
        <w:t xml:space="preserve"> </w:t>
      </w:r>
      <w:r w:rsidRPr="005A69B1">
        <w:rPr>
          <w:rFonts w:eastAsia="Calibri"/>
          <w:sz w:val="24"/>
          <w:szCs w:val="24"/>
          <w:lang w:eastAsia="en-US"/>
        </w:rPr>
        <w:t>Тихвинского района</w:t>
      </w:r>
    </w:p>
    <w:p w14:paraId="59E58B49" w14:textId="3D6D7482" w:rsidR="00CB3796" w:rsidRDefault="00CB3796" w:rsidP="005A69B1">
      <w:pPr>
        <w:ind w:left="5041"/>
        <w:jc w:val="left"/>
        <w:rPr>
          <w:rFonts w:eastAsia="Calibri"/>
          <w:sz w:val="24"/>
          <w:szCs w:val="24"/>
          <w:lang w:eastAsia="en-US"/>
        </w:rPr>
      </w:pPr>
      <w:r w:rsidRPr="005A69B1">
        <w:rPr>
          <w:rFonts w:eastAsia="Calibri"/>
          <w:sz w:val="24"/>
          <w:szCs w:val="24"/>
          <w:lang w:eastAsia="en-US"/>
        </w:rPr>
        <w:t xml:space="preserve">от </w:t>
      </w:r>
      <w:r w:rsidR="005A69B1">
        <w:rPr>
          <w:rFonts w:eastAsia="Calibri"/>
          <w:sz w:val="24"/>
          <w:szCs w:val="24"/>
          <w:lang w:eastAsia="en-US"/>
        </w:rPr>
        <w:t>1 ноября</w:t>
      </w:r>
      <w:r w:rsidR="00407BF5" w:rsidRPr="005A69B1">
        <w:rPr>
          <w:rFonts w:eastAsia="Calibri"/>
          <w:sz w:val="24"/>
          <w:szCs w:val="24"/>
          <w:lang w:eastAsia="en-US"/>
        </w:rPr>
        <w:t xml:space="preserve"> 2025 г. №01-</w:t>
      </w:r>
      <w:r w:rsidR="005A69B1">
        <w:rPr>
          <w:rFonts w:eastAsia="Calibri"/>
          <w:sz w:val="24"/>
          <w:szCs w:val="24"/>
          <w:lang w:eastAsia="en-US"/>
        </w:rPr>
        <w:t>2934</w:t>
      </w:r>
      <w:r w:rsidR="00407BF5" w:rsidRPr="005A69B1">
        <w:rPr>
          <w:rFonts w:eastAsia="Calibri"/>
          <w:sz w:val="24"/>
          <w:szCs w:val="24"/>
          <w:lang w:eastAsia="en-US"/>
        </w:rPr>
        <w:t>-а</w:t>
      </w:r>
      <w:r w:rsidR="005A69B1">
        <w:rPr>
          <w:rFonts w:eastAsia="Calibri"/>
          <w:sz w:val="24"/>
          <w:szCs w:val="24"/>
          <w:lang w:eastAsia="en-US"/>
        </w:rPr>
        <w:t xml:space="preserve"> </w:t>
      </w:r>
      <w:r w:rsidRPr="005A69B1">
        <w:rPr>
          <w:rFonts w:eastAsia="Calibri"/>
          <w:sz w:val="24"/>
          <w:szCs w:val="24"/>
          <w:lang w:eastAsia="en-US"/>
        </w:rPr>
        <w:t>(приложение)</w:t>
      </w:r>
    </w:p>
    <w:p w14:paraId="598FE0DF" w14:textId="77777777" w:rsidR="005A69B1" w:rsidRPr="005A69B1" w:rsidRDefault="005A69B1" w:rsidP="005A69B1">
      <w:pPr>
        <w:ind w:left="5041"/>
        <w:jc w:val="left"/>
        <w:rPr>
          <w:rFonts w:eastAsia="Calibri"/>
          <w:sz w:val="24"/>
          <w:szCs w:val="24"/>
          <w:lang w:eastAsia="en-US"/>
        </w:rPr>
      </w:pPr>
    </w:p>
    <w:bookmarkEnd w:id="0"/>
    <w:p w14:paraId="3C54E2F0" w14:textId="4BCEBC5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Муниципальная программа</w:t>
      </w:r>
      <w:r w:rsidR="00DB7CAC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</w:t>
      </w: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района</w:t>
      </w:r>
    </w:p>
    <w:p w14:paraId="1F92F884" w14:textId="7777777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«Архитектура и градостроительство</w:t>
      </w:r>
    </w:p>
    <w:p w14:paraId="6454A5EF" w14:textId="7777777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в Тихвинском районе»</w:t>
      </w:r>
    </w:p>
    <w:p w14:paraId="1E6EB4B1" w14:textId="7777777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1816AF3D" w14:textId="7777777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6AA1B9A4" w14:textId="3588B7C2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</w:t>
      </w:r>
      <w:r w:rsidR="00DB7CAC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</w:t>
      </w: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Тихвинского района</w:t>
      </w:r>
    </w:p>
    <w:p w14:paraId="595BC7BB" w14:textId="77777777" w:rsidR="00CB3796" w:rsidRPr="00CB3796" w:rsidRDefault="00CB3796" w:rsidP="00CB3796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«Архитектура и градостроительство </w:t>
      </w:r>
    </w:p>
    <w:p w14:paraId="310A3424" w14:textId="77777777" w:rsidR="00CB3796" w:rsidRPr="00CB3796" w:rsidRDefault="00CB3796" w:rsidP="00CB3796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CB3796">
        <w:rPr>
          <w:rFonts w:eastAsia="Calibri"/>
          <w:b/>
          <w:bCs/>
          <w:color w:val="000000"/>
          <w:sz w:val="24"/>
          <w:szCs w:val="24"/>
          <w:lang w:eastAsia="en-US"/>
        </w:rPr>
        <w:t>в Тихвинском районе»</w:t>
      </w:r>
    </w:p>
    <w:p w14:paraId="6F7F0F6F" w14:textId="77777777" w:rsidR="00CB3796" w:rsidRPr="00CB3796" w:rsidRDefault="00CB3796" w:rsidP="00CB3796">
      <w:pPr>
        <w:spacing w:after="160"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0" w:type="auto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95"/>
        <w:gridCol w:w="5490"/>
      </w:tblGrid>
      <w:tr w:rsidR="00CB3796" w:rsidRPr="00CB3796" w14:paraId="4925CD49" w14:textId="77777777" w:rsidTr="001C6FDB">
        <w:trPr>
          <w:trHeight w:val="609"/>
        </w:trPr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004AA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FEAF6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2026-2028 годы </w:t>
            </w:r>
          </w:p>
        </w:tc>
      </w:tr>
      <w:tr w:rsidR="00CB3796" w:rsidRPr="00CB3796" w14:paraId="532E37FA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5544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F32F" w14:textId="77777777" w:rsidR="00CB3796" w:rsidRPr="00CB3796" w:rsidRDefault="00CB3796" w:rsidP="006D512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управлению муниципальным имуществом и градостроительству администрации Тихвинского района </w:t>
            </w:r>
          </w:p>
        </w:tc>
      </w:tr>
      <w:tr w:rsidR="00CB3796" w:rsidRPr="00CB3796" w14:paraId="453F57D1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4CDC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61FF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CB3796" w:rsidRPr="00CB3796" w14:paraId="6DE8B4DA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C139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Участники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6873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CB3796" w:rsidRPr="00CB3796" w14:paraId="77F2511F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0E6D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2F8F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CB3796" w:rsidRPr="00CB3796" w14:paraId="27E34743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F9BD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Проекты, реализуемые в рамках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9BA8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Да </w:t>
            </w:r>
          </w:p>
        </w:tc>
      </w:tr>
      <w:tr w:rsidR="00CB3796" w:rsidRPr="00CB3796" w14:paraId="7060096A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96E7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F348" w14:textId="77777777" w:rsidR="00CB3796" w:rsidRPr="00CB3796" w:rsidRDefault="00CB3796" w:rsidP="006D512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Создание условий для устойчивого развития территории Тихвинского муниципального района Ленинградской области </w:t>
            </w:r>
          </w:p>
        </w:tc>
      </w:tr>
      <w:tr w:rsidR="00CB3796" w:rsidRPr="00CB3796" w14:paraId="213BE319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15CE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41B3" w14:textId="050554D7" w:rsidR="00CB3796" w:rsidRPr="00DB7CAC" w:rsidRDefault="00CB3796" w:rsidP="00DB7CAC">
            <w:pPr>
              <w:pStyle w:val="a9"/>
              <w:numPr>
                <w:ilvl w:val="0"/>
                <w:numId w:val="6"/>
              </w:numPr>
              <w:tabs>
                <w:tab w:val="left" w:pos="496"/>
              </w:tabs>
              <w:ind w:left="0" w:firstLine="7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Выполнение инженерных изысканий и</w:t>
            </w:r>
            <w:r w:rsidR="00DB7CAC"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проекта межевания для подготовки документации по планировке территории в</w:t>
            </w:r>
            <w:r w:rsidR="00DB7CAC"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Тихвинском районе.</w:t>
            </w:r>
          </w:p>
          <w:p w14:paraId="56D83CE7" w14:textId="68D8D737" w:rsidR="00CB3796" w:rsidRPr="00DB7CAC" w:rsidRDefault="00CB3796" w:rsidP="00DB7CAC">
            <w:pPr>
              <w:pStyle w:val="a9"/>
              <w:numPr>
                <w:ilvl w:val="0"/>
                <w:numId w:val="6"/>
              </w:numPr>
              <w:tabs>
                <w:tab w:val="left" w:pos="496"/>
              </w:tabs>
              <w:ind w:left="0" w:firstLine="7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чертежей градостроительных планов земельных участков для строительства, реконструкции или капитального ремонта объектов местного значения и иных объектов, расположенных в сельских поселениях Тихвинского района.</w:t>
            </w:r>
          </w:p>
          <w:p w14:paraId="40A551B2" w14:textId="51EC9058" w:rsidR="00CB3796" w:rsidRPr="00DB7CAC" w:rsidRDefault="00CB3796" w:rsidP="00DB7CAC">
            <w:pPr>
              <w:pStyle w:val="a9"/>
              <w:numPr>
                <w:ilvl w:val="0"/>
                <w:numId w:val="6"/>
              </w:numPr>
              <w:tabs>
                <w:tab w:val="left" w:pos="496"/>
              </w:tabs>
              <w:ind w:left="0" w:firstLine="7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B7CAC">
              <w:rPr>
                <w:rFonts w:eastAsia="Calibri"/>
                <w:color w:val="000000"/>
                <w:sz w:val="24"/>
                <w:szCs w:val="24"/>
                <w:lang w:eastAsia="en-US"/>
              </w:rPr>
              <w:t>Внесение изменений в генеральный план Борского сельского поселения.</w:t>
            </w:r>
          </w:p>
        </w:tc>
      </w:tr>
      <w:tr w:rsidR="00CB3796" w:rsidRPr="00CB3796" w14:paraId="7BE1E2EB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E9DC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641B" w14:textId="77777777" w:rsidR="00CB3796" w:rsidRPr="00CB3796" w:rsidRDefault="00CB3796" w:rsidP="006D512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муниципальной программы к концу 2028 года будут достигнуты следующие целевые показатели:</w:t>
            </w:r>
          </w:p>
          <w:p w14:paraId="3FA028B7" w14:textId="77777777" w:rsidR="00CB3796" w:rsidRPr="00CB3796" w:rsidRDefault="00CB3796" w:rsidP="006D512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>1. Количество подготовленных документов территориального планирования – 2</w:t>
            </w:r>
          </w:p>
          <w:p w14:paraId="7E46C433" w14:textId="77777777" w:rsidR="00CB3796" w:rsidRPr="00CB3796" w:rsidRDefault="00CB3796" w:rsidP="006D512C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 </w:t>
            </w: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подготовленных градостроительных планов земельных участков, расположенных в сельских поселениях Тихвинского района – 230 </w:t>
            </w:r>
          </w:p>
        </w:tc>
      </w:tr>
      <w:tr w:rsidR="00CB3796" w:rsidRPr="00CB3796" w14:paraId="142D51CB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3E18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Финансовое обеспечение муниципальной программы - всего, в том числе по годам реализации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E7C6" w14:textId="77777777" w:rsidR="00CB3796" w:rsidRPr="00CB3796" w:rsidRDefault="00CB3796" w:rsidP="00CB3796">
            <w:pPr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на весь период реализации составляет </w:t>
            </w:r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5 772,5 тыс. руб.</w:t>
            </w: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>, в том числе по годам:</w:t>
            </w:r>
          </w:p>
          <w:p w14:paraId="47DD7497" w14:textId="77777777" w:rsidR="00CB3796" w:rsidRPr="00CB3796" w:rsidRDefault="00CB3796" w:rsidP="00CB3796">
            <w:pPr>
              <w:ind w:left="2055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2026 год</w:t>
            </w:r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– 4 072,5 тыс. руб.</w:t>
            </w:r>
          </w:p>
          <w:p w14:paraId="15CEA0A5" w14:textId="77777777" w:rsidR="00CB3796" w:rsidRPr="00CB3796" w:rsidRDefault="00CB3796" w:rsidP="00CB3796">
            <w:pPr>
              <w:ind w:left="2055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2027 год</w:t>
            </w:r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 850</w:t>
            </w:r>
            <w:proofErr w:type="gramEnd"/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,0 тыс. руб.</w:t>
            </w:r>
          </w:p>
          <w:p w14:paraId="32F5A0F9" w14:textId="77777777" w:rsidR="00CB3796" w:rsidRPr="00CB3796" w:rsidRDefault="00CB3796" w:rsidP="00CB3796">
            <w:pPr>
              <w:ind w:left="2055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2028 год</w:t>
            </w:r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–  850</w:t>
            </w:r>
            <w:proofErr w:type="gramEnd"/>
            <w:r w:rsidRPr="00CB379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,0 тыс. руб.</w:t>
            </w: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B3796" w:rsidRPr="00CB3796" w14:paraId="338E635D" w14:textId="77777777" w:rsidTr="001C6FDB"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8A5A" w14:textId="77777777" w:rsidR="00CB3796" w:rsidRPr="00CB3796" w:rsidRDefault="00CB3796" w:rsidP="00CB3796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Размер налоговых расходов, направленных на достижение цели муниципальной программы </w:t>
            </w:r>
          </w:p>
        </w:tc>
        <w:tc>
          <w:tcPr>
            <w:tcW w:w="5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5B9D" w14:textId="77777777" w:rsidR="00CB3796" w:rsidRPr="00CB3796" w:rsidRDefault="00CB3796" w:rsidP="00CB3796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B3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Налоговые расходы не предусмотрены </w:t>
            </w:r>
          </w:p>
        </w:tc>
      </w:tr>
    </w:tbl>
    <w:p w14:paraId="61C28F86" w14:textId="77777777" w:rsidR="00554BEC" w:rsidRPr="000D2CD8" w:rsidRDefault="00554BEC" w:rsidP="00FB379A">
      <w:pPr>
        <w:spacing w:before="360" w:after="360"/>
        <w:ind w:firstLine="709"/>
        <w:jc w:val="left"/>
        <w:rPr>
          <w:sz w:val="22"/>
          <w:szCs w:val="22"/>
        </w:rPr>
      </w:pPr>
    </w:p>
    <w:sectPr w:rsidR="00554BEC" w:rsidRPr="000D2CD8" w:rsidSect="00FB379A">
      <w:headerReference w:type="default" r:id="rId7"/>
      <w:pgSz w:w="11907" w:h="16840" w:code="9"/>
      <w:pgMar w:top="851" w:right="1134" w:bottom="992" w:left="1701" w:header="720" w:footer="720" w:gutter="0"/>
      <w:pgNumType w:start="1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C25E0" w14:textId="77777777" w:rsidR="00FF51D7" w:rsidRDefault="00FF51D7" w:rsidP="006D512C">
      <w:r>
        <w:separator/>
      </w:r>
    </w:p>
  </w:endnote>
  <w:endnote w:type="continuationSeparator" w:id="0">
    <w:p w14:paraId="7F0E7807" w14:textId="77777777" w:rsidR="00FF51D7" w:rsidRDefault="00FF51D7" w:rsidP="006D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84DE3" w14:textId="77777777" w:rsidR="00FF51D7" w:rsidRDefault="00FF51D7" w:rsidP="006D512C">
      <w:r>
        <w:separator/>
      </w:r>
    </w:p>
  </w:footnote>
  <w:footnote w:type="continuationSeparator" w:id="0">
    <w:p w14:paraId="058D7086" w14:textId="77777777" w:rsidR="00FF51D7" w:rsidRDefault="00FF51D7" w:rsidP="006D5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62F4" w14:textId="6BC4994F" w:rsidR="006D512C" w:rsidRDefault="006D512C" w:rsidP="00E934C5">
    <w:pPr>
      <w:pStyle w:val="aa"/>
    </w:pPr>
  </w:p>
  <w:p w14:paraId="6A97B74E" w14:textId="77777777" w:rsidR="006D512C" w:rsidRDefault="006D51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05A82"/>
    <w:multiLevelType w:val="hybridMultilevel"/>
    <w:tmpl w:val="CEE6F7BE"/>
    <w:lvl w:ilvl="0" w:tplc="16EA62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2AB2A23"/>
    <w:multiLevelType w:val="hybridMultilevel"/>
    <w:tmpl w:val="01C08966"/>
    <w:lvl w:ilvl="0" w:tplc="16EA6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7D4E78"/>
    <w:multiLevelType w:val="hybridMultilevel"/>
    <w:tmpl w:val="4530B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32516ED"/>
    <w:multiLevelType w:val="hybridMultilevel"/>
    <w:tmpl w:val="748A4938"/>
    <w:lvl w:ilvl="0" w:tplc="0AB8B772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E58013E"/>
    <w:multiLevelType w:val="hybridMultilevel"/>
    <w:tmpl w:val="AA96B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04016"/>
    <w:multiLevelType w:val="hybridMultilevel"/>
    <w:tmpl w:val="62B2ADA0"/>
    <w:lvl w:ilvl="0" w:tplc="DBD28D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3205C"/>
    <w:rsid w:val="000478EB"/>
    <w:rsid w:val="000F1A02"/>
    <w:rsid w:val="00137667"/>
    <w:rsid w:val="001464B2"/>
    <w:rsid w:val="001A2440"/>
    <w:rsid w:val="001B4F8D"/>
    <w:rsid w:val="001F265D"/>
    <w:rsid w:val="00285D0C"/>
    <w:rsid w:val="00286E49"/>
    <w:rsid w:val="002A2B11"/>
    <w:rsid w:val="002E7091"/>
    <w:rsid w:val="002F22EB"/>
    <w:rsid w:val="00326996"/>
    <w:rsid w:val="003E27E0"/>
    <w:rsid w:val="00403C92"/>
    <w:rsid w:val="00407BF5"/>
    <w:rsid w:val="00412053"/>
    <w:rsid w:val="0043001D"/>
    <w:rsid w:val="004914DD"/>
    <w:rsid w:val="00511A2B"/>
    <w:rsid w:val="00554BEC"/>
    <w:rsid w:val="00595F6F"/>
    <w:rsid w:val="005A69B1"/>
    <w:rsid w:val="005B4BD1"/>
    <w:rsid w:val="005C0140"/>
    <w:rsid w:val="006415B0"/>
    <w:rsid w:val="006463D8"/>
    <w:rsid w:val="006C680D"/>
    <w:rsid w:val="006D512C"/>
    <w:rsid w:val="00711921"/>
    <w:rsid w:val="007770C4"/>
    <w:rsid w:val="00796BD1"/>
    <w:rsid w:val="008A3858"/>
    <w:rsid w:val="008C2C61"/>
    <w:rsid w:val="009840BA"/>
    <w:rsid w:val="00A03876"/>
    <w:rsid w:val="00A13C7B"/>
    <w:rsid w:val="00AE1A2A"/>
    <w:rsid w:val="00B23D3E"/>
    <w:rsid w:val="00B52D22"/>
    <w:rsid w:val="00B83D8D"/>
    <w:rsid w:val="00B95FEE"/>
    <w:rsid w:val="00BB1E1B"/>
    <w:rsid w:val="00BF2B0B"/>
    <w:rsid w:val="00BF2E64"/>
    <w:rsid w:val="00CB3796"/>
    <w:rsid w:val="00D368DC"/>
    <w:rsid w:val="00D97342"/>
    <w:rsid w:val="00DB4BCD"/>
    <w:rsid w:val="00DB7CAC"/>
    <w:rsid w:val="00E934C5"/>
    <w:rsid w:val="00EC5BB8"/>
    <w:rsid w:val="00F4320C"/>
    <w:rsid w:val="00F71B7A"/>
    <w:rsid w:val="00FA1A73"/>
    <w:rsid w:val="00FB379A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1714C"/>
  <w15:chartTrackingRefBased/>
  <w15:docId w15:val="{BF80BCFB-9202-4A34-A004-97C89E2D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2053"/>
    <w:pPr>
      <w:ind w:left="720"/>
      <w:contextualSpacing/>
    </w:pPr>
  </w:style>
  <w:style w:type="paragraph" w:styleId="aa">
    <w:name w:val="header"/>
    <w:basedOn w:val="a"/>
    <w:link w:val="ab"/>
    <w:uiPriority w:val="99"/>
    <w:rsid w:val="006D51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512C"/>
    <w:rPr>
      <w:sz w:val="28"/>
    </w:rPr>
  </w:style>
  <w:style w:type="paragraph" w:styleId="ac">
    <w:name w:val="footer"/>
    <w:basedOn w:val="a"/>
    <w:link w:val="ad"/>
    <w:rsid w:val="006D51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D51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Михайлова Ирина Викторовна</dc:creator>
  <cp:keywords/>
  <cp:lastModifiedBy>Юлия Бойцева</cp:lastModifiedBy>
  <cp:revision>4</cp:revision>
  <cp:lastPrinted>2025-11-01T08:48:00Z</cp:lastPrinted>
  <dcterms:created xsi:type="dcterms:W3CDTF">2025-11-11T13:33:00Z</dcterms:created>
  <dcterms:modified xsi:type="dcterms:W3CDTF">2025-11-11T13:54:00Z</dcterms:modified>
</cp:coreProperties>
</file>